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5AE0C">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rPr>
      </w:pPr>
      <w:r>
        <w:rPr>
          <w:rStyle w:val="6"/>
          <w:rFonts w:hint="eastAsia" w:ascii="宋体" w:hAnsi="宋体" w:eastAsia="宋体" w:cs="宋体"/>
          <w:i w:val="0"/>
          <w:iCs w:val="0"/>
          <w:caps w:val="0"/>
          <w:color w:val="000000"/>
          <w:spacing w:val="0"/>
          <w:sz w:val="24"/>
          <w:szCs w:val="24"/>
          <w:shd w:val="clear" w:color="auto" w:fill="FFFFFF"/>
        </w:rPr>
        <w:t>附表1：政府采购代理机构资格审查表</w:t>
      </w:r>
    </w:p>
    <w:tbl>
      <w:tblPr>
        <w:tblStyle w:val="4"/>
        <w:tblW w:w="10481"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6525"/>
        <w:gridCol w:w="806"/>
        <w:gridCol w:w="769"/>
        <w:gridCol w:w="1612"/>
      </w:tblGrid>
      <w:tr w14:paraId="6F6F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69" w:type="dxa"/>
            <w:vMerge w:val="restart"/>
            <w:noWrap w:val="0"/>
            <w:vAlign w:val="center"/>
          </w:tcPr>
          <w:p w14:paraId="01EA95DD">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r>
              <w:rPr>
                <w:rStyle w:val="6"/>
                <w:rFonts w:hint="eastAsia" w:ascii="宋体" w:hAnsi="宋体" w:eastAsia="宋体" w:cs="宋体"/>
                <w:i w:val="0"/>
                <w:iCs w:val="0"/>
                <w:caps w:val="0"/>
                <w:color w:val="000000"/>
                <w:spacing w:val="0"/>
                <w:sz w:val="24"/>
                <w:szCs w:val="24"/>
                <w:shd w:val="clear" w:color="auto" w:fill="FFFFFF"/>
              </w:rPr>
              <w:t>序号</w:t>
            </w:r>
          </w:p>
        </w:tc>
        <w:tc>
          <w:tcPr>
            <w:tcW w:w="6525" w:type="dxa"/>
            <w:vMerge w:val="restart"/>
            <w:noWrap w:val="0"/>
            <w:vAlign w:val="center"/>
          </w:tcPr>
          <w:p w14:paraId="1CE5BC19">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r>
              <w:rPr>
                <w:rStyle w:val="6"/>
                <w:rFonts w:hint="eastAsia" w:ascii="宋体" w:hAnsi="宋体" w:eastAsia="宋体" w:cs="宋体"/>
                <w:i w:val="0"/>
                <w:iCs w:val="0"/>
                <w:caps w:val="0"/>
                <w:color w:val="000000"/>
                <w:spacing w:val="0"/>
                <w:sz w:val="24"/>
                <w:szCs w:val="24"/>
                <w:shd w:val="clear" w:color="auto" w:fill="FFFFFF"/>
              </w:rPr>
              <w:t>评审内容</w:t>
            </w:r>
          </w:p>
        </w:tc>
        <w:tc>
          <w:tcPr>
            <w:tcW w:w="3187" w:type="dxa"/>
            <w:gridSpan w:val="3"/>
            <w:noWrap w:val="0"/>
            <w:vAlign w:val="center"/>
          </w:tcPr>
          <w:p w14:paraId="63D3F980">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r>
              <w:rPr>
                <w:rStyle w:val="6"/>
                <w:rFonts w:hint="eastAsia" w:ascii="宋体" w:hAnsi="宋体" w:eastAsia="宋体" w:cs="宋体"/>
                <w:i w:val="0"/>
                <w:iCs w:val="0"/>
                <w:caps w:val="0"/>
                <w:color w:val="000000"/>
                <w:spacing w:val="0"/>
                <w:sz w:val="24"/>
                <w:szCs w:val="24"/>
                <w:shd w:val="clear" w:color="auto" w:fill="FFFFFF"/>
              </w:rPr>
              <w:t>结论</w:t>
            </w:r>
          </w:p>
        </w:tc>
      </w:tr>
      <w:tr w14:paraId="1682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Merge w:val="continue"/>
            <w:noWrap w:val="0"/>
            <w:vAlign w:val="center"/>
          </w:tcPr>
          <w:p w14:paraId="71842D44">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6525" w:type="dxa"/>
            <w:vMerge w:val="continue"/>
            <w:noWrap w:val="0"/>
            <w:vAlign w:val="center"/>
          </w:tcPr>
          <w:p w14:paraId="5A1CB62A">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806" w:type="dxa"/>
            <w:noWrap w:val="0"/>
            <w:vAlign w:val="center"/>
          </w:tcPr>
          <w:p w14:paraId="3AB146D9">
            <w:pPr>
              <w:pStyle w:val="2"/>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r>
              <w:rPr>
                <w:rStyle w:val="6"/>
                <w:rFonts w:hint="eastAsia" w:ascii="宋体" w:hAnsi="宋体" w:eastAsia="宋体" w:cs="宋体"/>
                <w:i w:val="0"/>
                <w:iCs w:val="0"/>
                <w:caps w:val="0"/>
                <w:color w:val="000000"/>
                <w:spacing w:val="0"/>
                <w:sz w:val="24"/>
                <w:szCs w:val="24"/>
              </w:rPr>
              <w:t>有</w:t>
            </w:r>
          </w:p>
        </w:tc>
        <w:tc>
          <w:tcPr>
            <w:tcW w:w="769" w:type="dxa"/>
            <w:noWrap w:val="0"/>
            <w:vAlign w:val="center"/>
          </w:tcPr>
          <w:p w14:paraId="2B930017">
            <w:pPr>
              <w:pStyle w:val="2"/>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r>
              <w:rPr>
                <w:rStyle w:val="6"/>
                <w:rFonts w:hint="eastAsia" w:ascii="宋体" w:hAnsi="宋体" w:eastAsia="宋体" w:cs="宋体"/>
                <w:i w:val="0"/>
                <w:iCs w:val="0"/>
                <w:caps w:val="0"/>
                <w:color w:val="000000"/>
                <w:spacing w:val="0"/>
                <w:sz w:val="24"/>
                <w:szCs w:val="24"/>
              </w:rPr>
              <w:t>无</w:t>
            </w:r>
          </w:p>
        </w:tc>
        <w:tc>
          <w:tcPr>
            <w:tcW w:w="1612" w:type="dxa"/>
            <w:noWrap w:val="0"/>
            <w:vAlign w:val="center"/>
          </w:tcPr>
          <w:p w14:paraId="5C1ED470">
            <w:pPr>
              <w:pStyle w:val="2"/>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r>
              <w:rPr>
                <w:rStyle w:val="6"/>
                <w:rFonts w:hint="eastAsia" w:ascii="宋体" w:hAnsi="宋体" w:eastAsia="宋体" w:cs="宋体"/>
                <w:i w:val="0"/>
                <w:iCs w:val="0"/>
                <w:caps w:val="0"/>
                <w:color w:val="000000"/>
                <w:spacing w:val="0"/>
                <w:sz w:val="24"/>
                <w:szCs w:val="24"/>
              </w:rPr>
              <w:t>合格/不合格</w:t>
            </w:r>
          </w:p>
        </w:tc>
      </w:tr>
      <w:tr w14:paraId="2D7D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6650446E">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1</w:t>
            </w:r>
          </w:p>
        </w:tc>
        <w:tc>
          <w:tcPr>
            <w:tcW w:w="6525" w:type="dxa"/>
            <w:noWrap w:val="0"/>
            <w:vAlign w:val="top"/>
          </w:tcPr>
          <w:p w14:paraId="5E3A72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提供有效的营业执照、组织机构代码证、税务登记证或三证合一的工商营业执照（复印件加盖公章）。</w:t>
            </w:r>
          </w:p>
        </w:tc>
        <w:tc>
          <w:tcPr>
            <w:tcW w:w="806" w:type="dxa"/>
            <w:noWrap w:val="0"/>
            <w:vAlign w:val="top"/>
          </w:tcPr>
          <w:p w14:paraId="1C25ACBC">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78E47504">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14424626">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5F9B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300E2EC6">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2</w:t>
            </w:r>
          </w:p>
        </w:tc>
        <w:tc>
          <w:tcPr>
            <w:tcW w:w="6525" w:type="dxa"/>
            <w:noWrap w:val="0"/>
            <w:vAlign w:val="top"/>
          </w:tcPr>
          <w:p w14:paraId="6233FC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法定代表人授权书（原件加盖公章）以及加盖公章的法定代表人和被委托代理人身份证复印件。（非法定代表人参与比选并签署文件时提供）</w:t>
            </w:r>
          </w:p>
        </w:tc>
        <w:tc>
          <w:tcPr>
            <w:tcW w:w="806" w:type="dxa"/>
            <w:noWrap w:val="0"/>
            <w:vAlign w:val="top"/>
          </w:tcPr>
          <w:p w14:paraId="28C6ECEC">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49407CB8">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62594B23">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2B42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0AB93FD8">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3</w:t>
            </w:r>
          </w:p>
        </w:tc>
        <w:tc>
          <w:tcPr>
            <w:tcW w:w="6525" w:type="dxa"/>
            <w:noWrap w:val="0"/>
            <w:vAlign w:val="top"/>
          </w:tcPr>
          <w:p w14:paraId="40F1A9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代理机构在中国政府采购网或其工商注册所在地省级财政分网站登记备案的证明材料（应附政府采购网站上政府采购代理机构名单对应页的网页截图并加盖公章）以及具有四川政府采购网的代理机构一体化平台操作权限的承诺函。</w:t>
            </w:r>
          </w:p>
        </w:tc>
        <w:tc>
          <w:tcPr>
            <w:tcW w:w="806" w:type="dxa"/>
            <w:noWrap w:val="0"/>
            <w:vAlign w:val="top"/>
          </w:tcPr>
          <w:p w14:paraId="69280435">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332192B1">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7352D44C">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353B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7F6EE9A1">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4</w:t>
            </w:r>
          </w:p>
        </w:tc>
        <w:tc>
          <w:tcPr>
            <w:tcW w:w="6525" w:type="dxa"/>
            <w:noWrap w:val="0"/>
            <w:vAlign w:val="top"/>
          </w:tcPr>
          <w:p w14:paraId="21B3EB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参加政府采购项目代理业务前三年内，在经营活动中没有重大违法记录承诺函（原件加盖公章）。</w:t>
            </w:r>
          </w:p>
        </w:tc>
        <w:tc>
          <w:tcPr>
            <w:tcW w:w="806" w:type="dxa"/>
            <w:noWrap w:val="0"/>
            <w:vAlign w:val="top"/>
          </w:tcPr>
          <w:p w14:paraId="24BF4BE1">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2D3F03ED">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31ED22A0">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3E84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3A53A1D6">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5</w:t>
            </w:r>
          </w:p>
        </w:tc>
        <w:tc>
          <w:tcPr>
            <w:tcW w:w="6525" w:type="dxa"/>
            <w:noWrap w:val="0"/>
            <w:vAlign w:val="top"/>
          </w:tcPr>
          <w:p w14:paraId="3C65D3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单位、法定代表人/主要负责人在参加政府采购活动前三年内，无行贿犯罪记录（提供承诺函并加盖单位公章）。</w:t>
            </w:r>
          </w:p>
        </w:tc>
        <w:tc>
          <w:tcPr>
            <w:tcW w:w="806" w:type="dxa"/>
            <w:noWrap w:val="0"/>
            <w:vAlign w:val="top"/>
          </w:tcPr>
          <w:p w14:paraId="10F421A2">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77AEF950">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36A16BC2">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0BCA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62FEEE2A">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6</w:t>
            </w:r>
          </w:p>
        </w:tc>
        <w:tc>
          <w:tcPr>
            <w:tcW w:w="6525" w:type="dxa"/>
            <w:noWrap w:val="0"/>
            <w:vAlign w:val="top"/>
          </w:tcPr>
          <w:p w14:paraId="1274D5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没有被列入失信被执行人、重大税收违法案件当事人名单、政府采购严重违法失信行为记录名单（提供“信用中国”网站（www.creditchina.gov.cn）、中国政府采购网www.ccgp.gov.cn）等渠道查询结果为准，打印从开始报名之日起至递交报名资料前一天的任何一天在“信用中国”和“中国政府采购网”的查询结果加盖公章。</w:t>
            </w:r>
          </w:p>
        </w:tc>
        <w:tc>
          <w:tcPr>
            <w:tcW w:w="806" w:type="dxa"/>
            <w:noWrap w:val="0"/>
            <w:vAlign w:val="top"/>
          </w:tcPr>
          <w:p w14:paraId="79BA3DCD">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39B677D2">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098C418F">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5605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45BA4F7F">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7</w:t>
            </w:r>
          </w:p>
        </w:tc>
        <w:tc>
          <w:tcPr>
            <w:tcW w:w="6525" w:type="dxa"/>
            <w:noWrap w:val="0"/>
            <w:vAlign w:val="top"/>
          </w:tcPr>
          <w:p w14:paraId="5C315D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设有固定的开标和评审场所，具有独立的开标、评审场所并具有录音录像、门禁系统等电子监控设备。（提供房产证或租赁合同和相关场地和设施图片复印件）</w:t>
            </w:r>
          </w:p>
        </w:tc>
        <w:tc>
          <w:tcPr>
            <w:tcW w:w="806" w:type="dxa"/>
            <w:noWrap w:val="0"/>
            <w:vAlign w:val="top"/>
          </w:tcPr>
          <w:p w14:paraId="067BD3ED">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6561BF78">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2F15EDEF">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r w14:paraId="6F98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noWrap w:val="0"/>
            <w:vAlign w:val="top"/>
          </w:tcPr>
          <w:p w14:paraId="25EDE006">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pPr>
            <w:r>
              <w:rPr>
                <w:rStyle w:val="6"/>
                <w:rFonts w:hint="eastAsia" w:ascii="宋体" w:hAnsi="宋体" w:eastAsia="宋体" w:cs="宋体"/>
                <w:i w:val="0"/>
                <w:iCs w:val="0"/>
                <w:caps w:val="0"/>
                <w:color w:val="000000"/>
                <w:spacing w:val="0"/>
                <w:sz w:val="24"/>
                <w:szCs w:val="24"/>
                <w:shd w:val="clear" w:color="auto" w:fill="FFFFFF"/>
                <w:vertAlign w:val="baseline"/>
                <w:lang w:val="en-US" w:eastAsia="zh-CN"/>
              </w:rPr>
              <w:t>8</w:t>
            </w:r>
          </w:p>
        </w:tc>
        <w:tc>
          <w:tcPr>
            <w:tcW w:w="6525" w:type="dxa"/>
            <w:noWrap w:val="0"/>
            <w:vAlign w:val="top"/>
          </w:tcPr>
          <w:p w14:paraId="740C97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i w:val="0"/>
                <w:iCs w:val="0"/>
                <w:caps w:val="0"/>
                <w:color w:val="000000"/>
                <w:spacing w:val="0"/>
                <w:sz w:val="24"/>
                <w:szCs w:val="24"/>
                <w:shd w:val="clear" w:color="auto" w:fill="FFFFFF"/>
              </w:rPr>
            </w:pPr>
            <w:r>
              <w:rPr>
                <w:rFonts w:hint="eastAsia" w:ascii="宋体" w:hAnsi="宋体" w:eastAsia="宋体" w:cs="宋体"/>
                <w:b w:val="0"/>
                <w:bCs w:val="0"/>
                <w:i w:val="0"/>
                <w:iCs w:val="0"/>
                <w:caps w:val="0"/>
                <w:color w:val="000000"/>
                <w:spacing w:val="0"/>
                <w:sz w:val="24"/>
                <w:szCs w:val="24"/>
                <w:shd w:val="clear" w:color="auto" w:fill="FFFFFF"/>
              </w:rPr>
              <w:t>不接受联合体参与比选。</w:t>
            </w:r>
          </w:p>
        </w:tc>
        <w:tc>
          <w:tcPr>
            <w:tcW w:w="806" w:type="dxa"/>
            <w:noWrap w:val="0"/>
            <w:vAlign w:val="top"/>
          </w:tcPr>
          <w:p w14:paraId="3CB1124E">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769" w:type="dxa"/>
            <w:noWrap w:val="0"/>
            <w:vAlign w:val="top"/>
          </w:tcPr>
          <w:p w14:paraId="4D11DE66">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c>
          <w:tcPr>
            <w:tcW w:w="1612" w:type="dxa"/>
            <w:noWrap w:val="0"/>
            <w:vAlign w:val="top"/>
          </w:tcPr>
          <w:p w14:paraId="040F6645">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i w:val="0"/>
                <w:iCs w:val="0"/>
                <w:caps w:val="0"/>
                <w:color w:val="000000"/>
                <w:spacing w:val="0"/>
                <w:sz w:val="24"/>
                <w:szCs w:val="24"/>
                <w:shd w:val="clear" w:color="auto" w:fill="FFFFFF"/>
                <w:vertAlign w:val="baseline"/>
              </w:rPr>
            </w:pPr>
          </w:p>
        </w:tc>
      </w:tr>
    </w:tbl>
    <w:p w14:paraId="47CF8D66">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宋体" w:cs="宋体"/>
          <w:i w:val="0"/>
          <w:iCs w:val="0"/>
          <w:caps w:val="0"/>
          <w:color w:val="000000"/>
          <w:spacing w:val="0"/>
          <w:sz w:val="24"/>
          <w:szCs w:val="24"/>
          <w:shd w:val="clear" w:color="auto" w:fill="FFFFFF"/>
        </w:rPr>
      </w:pPr>
    </w:p>
    <w:p w14:paraId="0E9F1124">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i w:val="0"/>
          <w:iCs w:val="0"/>
          <w:caps w:val="0"/>
          <w:color w:val="000000"/>
          <w:spacing w:val="0"/>
          <w:sz w:val="24"/>
          <w:szCs w:val="24"/>
          <w:shd w:val="clear" w:color="auto" w:fill="FFFFFF"/>
        </w:rPr>
        <w:t>评审人员签字：                         </w:t>
      </w:r>
    </w:p>
    <w:p w14:paraId="0BB5226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4"/>
          <w:szCs w:val="24"/>
          <w:shd w:val="clear" w:color="auto" w:fill="FFFFFF"/>
        </w:rPr>
      </w:pPr>
    </w:p>
    <w:p w14:paraId="762DC62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i w:val="0"/>
          <w:iCs w:val="0"/>
          <w:caps w:val="0"/>
          <w:color w:val="000000"/>
          <w:spacing w:val="0"/>
          <w:sz w:val="24"/>
          <w:szCs w:val="24"/>
          <w:shd w:val="clear" w:color="auto" w:fill="FFFFFF"/>
        </w:rPr>
      </w:pPr>
    </w:p>
    <w:p w14:paraId="0671582E">
      <w:pPr>
        <w:keepNext w:val="0"/>
        <w:keepLines w:val="0"/>
        <w:pageBreakBefore w:val="0"/>
        <w:kinsoku/>
        <w:wordWrap/>
        <w:overflowPunct/>
        <w:topLinePunct w:val="0"/>
        <w:autoSpaceDE/>
        <w:autoSpaceDN/>
        <w:bidi w:val="0"/>
        <w:adjustRightInd/>
        <w:snapToGrid/>
        <w:spacing w:line="560" w:lineRule="exact"/>
        <w:ind w:firstLine="5040" w:firstLineChars="2100"/>
        <w:jc w:val="both"/>
        <w:textAlignment w:val="auto"/>
      </w:pPr>
      <w:r>
        <w:rPr>
          <w:rFonts w:hint="eastAsia" w:ascii="宋体" w:hAnsi="宋体" w:eastAsia="宋体" w:cs="宋体"/>
          <w:i w:val="0"/>
          <w:iCs w:val="0"/>
          <w:caps w:val="0"/>
          <w:color w:val="000000"/>
          <w:spacing w:val="0"/>
          <w:sz w:val="24"/>
          <w:szCs w:val="24"/>
          <w:shd w:val="clear" w:color="auto" w:fill="FFFFFF"/>
        </w:rPr>
        <w:t xml:space="preserve">日期： </w:t>
      </w:r>
      <w:r>
        <w:rPr>
          <w:rFonts w:hint="eastAsia" w:ascii="宋体" w:hAnsi="宋体" w:eastAsia="宋体" w:cs="宋体"/>
          <w:i w:val="0"/>
          <w:iCs w:val="0"/>
          <w:caps w:val="0"/>
          <w:color w:val="000000"/>
          <w:spacing w:val="0"/>
          <w:sz w:val="24"/>
          <w:szCs w:val="24"/>
          <w:shd w:val="clear" w:color="auto" w:fill="FFFFFF"/>
          <w:lang w:val="en-US" w:eastAsia="zh-CN"/>
        </w:rPr>
        <w:t xml:space="preserve">    </w:t>
      </w:r>
      <w:r>
        <w:rPr>
          <w:rFonts w:hint="eastAsia" w:ascii="宋体" w:hAnsi="宋体" w:eastAsia="宋体" w:cs="宋体"/>
          <w:i w:val="0"/>
          <w:iCs w:val="0"/>
          <w:caps w:val="0"/>
          <w:color w:val="000000"/>
          <w:spacing w:val="0"/>
          <w:sz w:val="24"/>
          <w:szCs w:val="24"/>
          <w:shd w:val="clear" w:color="auto" w:fill="FFFFFF"/>
        </w:rPr>
        <w:t xml:space="preserve">年 </w:t>
      </w:r>
      <w:r>
        <w:rPr>
          <w:rFonts w:hint="eastAsia" w:ascii="宋体" w:hAnsi="宋体" w:eastAsia="宋体" w:cs="宋体"/>
          <w:i w:val="0"/>
          <w:iCs w:val="0"/>
          <w:caps w:val="0"/>
          <w:color w:val="000000"/>
          <w:spacing w:val="0"/>
          <w:sz w:val="24"/>
          <w:szCs w:val="24"/>
          <w:shd w:val="clear" w:color="auto" w:fill="FFFFFF"/>
          <w:lang w:val="en-US" w:eastAsia="zh-CN"/>
        </w:rPr>
        <w:t xml:space="preserve">  </w:t>
      </w:r>
      <w:r>
        <w:rPr>
          <w:rFonts w:hint="eastAsia" w:ascii="宋体" w:hAnsi="宋体" w:eastAsia="宋体" w:cs="宋体"/>
          <w:i w:val="0"/>
          <w:iCs w:val="0"/>
          <w:caps w:val="0"/>
          <w:color w:val="000000"/>
          <w:spacing w:val="0"/>
          <w:sz w:val="24"/>
          <w:szCs w:val="24"/>
          <w:shd w:val="clear" w:color="auto" w:fill="FFFFFF"/>
        </w:rPr>
        <w:t> 月  </w:t>
      </w:r>
      <w:r>
        <w:rPr>
          <w:rFonts w:hint="eastAsia" w:ascii="宋体" w:hAnsi="宋体" w:eastAsia="宋体" w:cs="宋体"/>
          <w:i w:val="0"/>
          <w:iCs w:val="0"/>
          <w:caps w:val="0"/>
          <w:color w:val="000000"/>
          <w:spacing w:val="0"/>
          <w:sz w:val="24"/>
          <w:szCs w:val="24"/>
          <w:shd w:val="clear" w:color="auto" w:fill="FFFFFF"/>
          <w:lang w:val="en-US" w:eastAsia="zh-CN"/>
        </w:rPr>
        <w:t xml:space="preserve">  </w:t>
      </w:r>
      <w:r>
        <w:rPr>
          <w:rFonts w:hint="eastAsia" w:ascii="宋体" w:hAnsi="宋体" w:eastAsia="宋体" w:cs="宋体"/>
          <w:i w:val="0"/>
          <w:iCs w:val="0"/>
          <w:caps w:val="0"/>
          <w:color w:val="000000"/>
          <w:spacing w:val="0"/>
          <w:sz w:val="24"/>
          <w:szCs w:val="24"/>
          <w:shd w:val="clear" w:color="auto" w:fill="FFFFFF"/>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9B4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2026-07-27T02:36:58Z</dcterms:created>
  <dc:creator>Administrator</dc:creator>
  <cp:lastModifiedBy>WHY</cp:lastModifiedBy>
  <dcterms:modified xsi:type="dcterms:W3CDTF">2026-07-27T02:37:13Z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eyJoZGlkIjoiZDFlYmU0YTI2MTQ3MGY1NzU2ODVlNmU4MTIwNmVhNTciLCJ1c2VySWQiOiI0MjAyMTc1MjUifQ==</vt:lpwstr>
  </property>
  <property fmtid="{D5CDD505-2E9C-101B-9397-08002B2CF9AE}" pid="4" name="ICV">
    <vt:lpwstr>12675B50B7A443F1A5C6B655667A327C_12</vt:lpwstr>
  </property>
</Properties>
</file>