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EC7BF">
      <w:pPr>
        <w:jc w:val="center"/>
        <w:rPr>
          <w:rFonts w:hint="eastAsia" w:ascii="黑体" w:hAnsi="黑体" w:eastAsia="黑体" w:cs="黑体"/>
          <w:b w:val="0"/>
          <w:bCs w:val="0"/>
          <w:color w:val="auto"/>
          <w:kern w:val="2"/>
          <w:sz w:val="36"/>
          <w:szCs w:val="36"/>
          <w:highlight w:val="none"/>
          <w:lang w:val="en-US" w:eastAsia="zh-CN" w:bidi="ar-SA"/>
        </w:rPr>
      </w:pPr>
      <w:r>
        <w:rPr>
          <w:rFonts w:hint="eastAsia" w:ascii="黑体" w:hAnsi="黑体" w:eastAsia="黑体" w:cs="黑体"/>
          <w:b w:val="0"/>
          <w:bCs w:val="0"/>
          <w:color w:val="auto"/>
          <w:kern w:val="2"/>
          <w:sz w:val="36"/>
          <w:szCs w:val="36"/>
          <w:highlight w:val="none"/>
          <w:lang w:val="en-US" w:eastAsia="zh-CN" w:bidi="ar-SA"/>
        </w:rPr>
        <w:t>支气管镜清洗工作站采购项目采购需求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共采购支气管清洗工作站整体设备一套，包括必要配件、安装调试及培训、水处理系统Waters-FE-500L接入、电源系统接入、售后服务费（含2年免费保修、年度维护费用），用于支气管镜（品牌型号为奥林巴斯BF-H290、BF-1TQ290）及相关医疗</w:t>
      </w:r>
      <w:bookmarkStart w:id="0" w:name="_GoBack"/>
      <w:bookmarkEnd w:id="0"/>
      <w:r>
        <w:rPr>
          <w:rFonts w:hint="eastAsia" w:ascii="仿宋" w:hAnsi="仿宋" w:eastAsia="仿宋" w:cs="仿宋"/>
          <w:color w:val="auto"/>
          <w:sz w:val="28"/>
          <w:szCs w:val="28"/>
          <w:highlight w:val="none"/>
          <w:lang w:val="en-US" w:eastAsia="zh-CN"/>
        </w:rPr>
        <w:t>器械的清洗、消毒。</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w:t>
      </w:r>
    </w:p>
    <w:p w14:paraId="5744A361">
      <w:pPr>
        <w:pStyle w:val="15"/>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0F88214">
      <w:pPr>
        <w:pStyle w:val="15"/>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63000.00</w:t>
      </w:r>
    </w:p>
    <w:tbl>
      <w:tblPr>
        <w:tblStyle w:val="11"/>
        <w:tblW w:w="91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5883"/>
        <w:gridCol w:w="1083"/>
        <w:gridCol w:w="1017"/>
      </w:tblGrid>
      <w:tr w14:paraId="65A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6097A97A">
            <w:pPr>
              <w:jc w:val="center"/>
              <w:rPr>
                <w:rFonts w:hint="eastAsia" w:ascii="仿宋" w:hAnsi="仿宋" w:eastAsia="仿宋" w:cstheme="minorEastAsia"/>
                <w:sz w:val="28"/>
                <w:szCs w:val="28"/>
              </w:rPr>
            </w:pPr>
            <w:r>
              <w:rPr>
                <w:rFonts w:hint="eastAsia" w:ascii="仿宋" w:hAnsi="仿宋" w:eastAsia="仿宋" w:cstheme="minorEastAsia"/>
                <w:sz w:val="28"/>
                <w:szCs w:val="28"/>
              </w:rPr>
              <w:t>序号</w:t>
            </w:r>
          </w:p>
        </w:tc>
        <w:tc>
          <w:tcPr>
            <w:tcW w:w="5883" w:type="dxa"/>
          </w:tcPr>
          <w:p w14:paraId="54DC56B0">
            <w:pPr>
              <w:jc w:val="center"/>
              <w:rPr>
                <w:rFonts w:hint="eastAsia" w:ascii="仿宋" w:hAnsi="仿宋" w:eastAsia="仿宋" w:cstheme="minorEastAsia"/>
                <w:sz w:val="28"/>
                <w:szCs w:val="28"/>
              </w:rPr>
            </w:pPr>
            <w:r>
              <w:rPr>
                <w:rFonts w:hint="eastAsia" w:ascii="仿宋" w:hAnsi="仿宋" w:eastAsia="仿宋" w:cstheme="minorEastAsia"/>
                <w:sz w:val="28"/>
                <w:szCs w:val="28"/>
              </w:rPr>
              <w:t>配置名称</w:t>
            </w:r>
          </w:p>
        </w:tc>
        <w:tc>
          <w:tcPr>
            <w:tcW w:w="1083" w:type="dxa"/>
          </w:tcPr>
          <w:p w14:paraId="62EAB2BB">
            <w:pPr>
              <w:jc w:val="center"/>
              <w:rPr>
                <w:rFonts w:hint="eastAsia" w:ascii="仿宋" w:hAnsi="仿宋" w:eastAsia="仿宋" w:cstheme="minorEastAsia"/>
                <w:sz w:val="28"/>
                <w:szCs w:val="28"/>
              </w:rPr>
            </w:pPr>
            <w:r>
              <w:rPr>
                <w:rFonts w:hint="eastAsia" w:ascii="仿宋" w:hAnsi="仿宋" w:eastAsia="仿宋" w:cstheme="minorEastAsia"/>
                <w:sz w:val="28"/>
                <w:szCs w:val="28"/>
              </w:rPr>
              <w:t>数量</w:t>
            </w:r>
          </w:p>
        </w:tc>
        <w:tc>
          <w:tcPr>
            <w:tcW w:w="1017" w:type="dxa"/>
          </w:tcPr>
          <w:p w14:paraId="1C44B4A6">
            <w:pPr>
              <w:jc w:val="center"/>
              <w:rPr>
                <w:rFonts w:hint="eastAsia" w:ascii="仿宋" w:hAnsi="仿宋" w:eastAsia="仿宋" w:cstheme="minorEastAsia"/>
                <w:sz w:val="28"/>
                <w:szCs w:val="28"/>
              </w:rPr>
            </w:pPr>
            <w:r>
              <w:rPr>
                <w:rFonts w:hint="eastAsia" w:ascii="仿宋" w:hAnsi="仿宋" w:eastAsia="仿宋" w:cstheme="minorEastAsia"/>
                <w:sz w:val="28"/>
                <w:szCs w:val="28"/>
              </w:rPr>
              <w:t>单位</w:t>
            </w:r>
          </w:p>
        </w:tc>
      </w:tr>
      <w:tr w14:paraId="148C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1B0CDB0C">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5883" w:type="dxa"/>
          </w:tcPr>
          <w:p w14:paraId="7F52D174">
            <w:pPr>
              <w:jc w:val="center"/>
              <w:rPr>
                <w:rFonts w:hint="eastAsia" w:ascii="仿宋" w:hAnsi="仿宋" w:eastAsia="仿宋" w:cstheme="minorEastAsia"/>
                <w:sz w:val="28"/>
                <w:szCs w:val="28"/>
              </w:rPr>
            </w:pPr>
            <w:r>
              <w:rPr>
                <w:rFonts w:hint="eastAsia" w:ascii="仿宋" w:hAnsi="仿宋" w:eastAsia="仿宋" w:cstheme="minorEastAsia"/>
                <w:sz w:val="28"/>
                <w:szCs w:val="28"/>
              </w:rPr>
              <w:t>主体消息槽</w:t>
            </w:r>
          </w:p>
        </w:tc>
        <w:tc>
          <w:tcPr>
            <w:tcW w:w="1083" w:type="dxa"/>
          </w:tcPr>
          <w:p w14:paraId="43225C7B">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1017" w:type="dxa"/>
          </w:tcPr>
          <w:p w14:paraId="7A1BD342">
            <w:pPr>
              <w:jc w:val="center"/>
              <w:rPr>
                <w:rFonts w:hint="eastAsia" w:ascii="仿宋" w:hAnsi="仿宋" w:eastAsia="仿宋" w:cstheme="minorEastAsia"/>
                <w:sz w:val="28"/>
                <w:szCs w:val="28"/>
              </w:rPr>
            </w:pPr>
            <w:r>
              <w:rPr>
                <w:rFonts w:hint="eastAsia" w:ascii="仿宋" w:hAnsi="仿宋" w:eastAsia="仿宋" w:cstheme="minorEastAsia"/>
                <w:sz w:val="28"/>
                <w:szCs w:val="28"/>
              </w:rPr>
              <w:t>组</w:t>
            </w:r>
          </w:p>
        </w:tc>
      </w:tr>
      <w:tr w14:paraId="191C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049842C3">
            <w:pPr>
              <w:jc w:val="center"/>
              <w:rPr>
                <w:rFonts w:hint="eastAsia" w:ascii="仿宋" w:hAnsi="仿宋" w:eastAsia="仿宋" w:cstheme="minorEastAsia"/>
                <w:sz w:val="28"/>
                <w:szCs w:val="28"/>
              </w:rPr>
            </w:pPr>
            <w:r>
              <w:rPr>
                <w:rFonts w:hint="eastAsia" w:ascii="仿宋" w:hAnsi="仿宋" w:eastAsia="仿宋" w:cstheme="minorEastAsia"/>
                <w:sz w:val="28"/>
                <w:szCs w:val="28"/>
              </w:rPr>
              <w:t>2</w:t>
            </w:r>
          </w:p>
        </w:tc>
        <w:tc>
          <w:tcPr>
            <w:tcW w:w="5883" w:type="dxa"/>
          </w:tcPr>
          <w:p w14:paraId="204A8CA4">
            <w:pPr>
              <w:jc w:val="center"/>
              <w:rPr>
                <w:rFonts w:hint="eastAsia" w:ascii="仿宋" w:hAnsi="仿宋" w:eastAsia="仿宋" w:cstheme="minorEastAsia"/>
                <w:sz w:val="28"/>
                <w:szCs w:val="28"/>
              </w:rPr>
            </w:pPr>
            <w:r>
              <w:rPr>
                <w:rFonts w:hint="eastAsia" w:ascii="仿宋" w:hAnsi="仿宋" w:eastAsia="仿宋" w:cstheme="minorEastAsia"/>
                <w:sz w:val="28"/>
                <w:szCs w:val="28"/>
              </w:rPr>
              <w:t>专用空气压缩机</w:t>
            </w:r>
          </w:p>
        </w:tc>
        <w:tc>
          <w:tcPr>
            <w:tcW w:w="1083" w:type="dxa"/>
          </w:tcPr>
          <w:p w14:paraId="1902CCF3">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1017" w:type="dxa"/>
          </w:tcPr>
          <w:p w14:paraId="2C08C3F2">
            <w:pPr>
              <w:jc w:val="center"/>
              <w:rPr>
                <w:rFonts w:hint="eastAsia" w:ascii="仿宋" w:hAnsi="仿宋" w:eastAsia="仿宋" w:cstheme="minorEastAsia"/>
                <w:sz w:val="28"/>
                <w:szCs w:val="28"/>
              </w:rPr>
            </w:pPr>
            <w:r>
              <w:rPr>
                <w:rFonts w:hint="eastAsia" w:ascii="仿宋" w:hAnsi="仿宋" w:eastAsia="仿宋" w:cstheme="minorEastAsia"/>
                <w:sz w:val="28"/>
                <w:szCs w:val="28"/>
              </w:rPr>
              <w:t>台</w:t>
            </w:r>
          </w:p>
        </w:tc>
      </w:tr>
      <w:tr w14:paraId="7EDD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17" w:type="dxa"/>
          </w:tcPr>
          <w:p w14:paraId="5F9CB8B4">
            <w:pPr>
              <w:jc w:val="center"/>
              <w:rPr>
                <w:rFonts w:hint="eastAsia" w:ascii="仿宋" w:hAnsi="仿宋" w:eastAsia="仿宋" w:cstheme="minorEastAsia"/>
                <w:sz w:val="28"/>
                <w:szCs w:val="28"/>
              </w:rPr>
            </w:pPr>
            <w:r>
              <w:rPr>
                <w:rFonts w:hint="eastAsia" w:ascii="仿宋" w:hAnsi="仿宋" w:eastAsia="仿宋" w:cstheme="minorEastAsia"/>
                <w:sz w:val="28"/>
                <w:szCs w:val="28"/>
              </w:rPr>
              <w:t>3</w:t>
            </w:r>
          </w:p>
        </w:tc>
        <w:tc>
          <w:tcPr>
            <w:tcW w:w="5883" w:type="dxa"/>
          </w:tcPr>
          <w:p w14:paraId="1DCBC8D6">
            <w:pPr>
              <w:jc w:val="center"/>
              <w:rPr>
                <w:rFonts w:hint="eastAsia" w:ascii="仿宋" w:hAnsi="仿宋" w:eastAsia="仿宋" w:cstheme="minorEastAsia"/>
                <w:sz w:val="28"/>
                <w:szCs w:val="28"/>
              </w:rPr>
            </w:pPr>
            <w:r>
              <w:rPr>
                <w:rFonts w:hint="eastAsia" w:ascii="仿宋" w:hAnsi="仿宋" w:eastAsia="仿宋" w:cstheme="minorEastAsia"/>
                <w:sz w:val="28"/>
                <w:szCs w:val="28"/>
              </w:rPr>
              <w:t>医用干燥台</w:t>
            </w:r>
          </w:p>
        </w:tc>
        <w:tc>
          <w:tcPr>
            <w:tcW w:w="1083" w:type="dxa"/>
          </w:tcPr>
          <w:p w14:paraId="746F6D4B">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1017" w:type="dxa"/>
          </w:tcPr>
          <w:p w14:paraId="1A1D9333">
            <w:pPr>
              <w:jc w:val="center"/>
              <w:rPr>
                <w:rFonts w:hint="eastAsia" w:ascii="仿宋" w:hAnsi="仿宋" w:eastAsia="仿宋" w:cstheme="minorEastAsia"/>
                <w:sz w:val="28"/>
                <w:szCs w:val="28"/>
              </w:rPr>
            </w:pPr>
            <w:r>
              <w:rPr>
                <w:rFonts w:hint="eastAsia" w:ascii="仿宋" w:hAnsi="仿宋" w:eastAsia="仿宋" w:cstheme="minorEastAsia"/>
                <w:sz w:val="28"/>
                <w:szCs w:val="28"/>
              </w:rPr>
              <w:t>组</w:t>
            </w:r>
          </w:p>
        </w:tc>
      </w:tr>
      <w:tr w14:paraId="3F68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4089DE67">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5883" w:type="dxa"/>
          </w:tcPr>
          <w:p w14:paraId="0E0B1C2F">
            <w:pPr>
              <w:jc w:val="center"/>
              <w:rPr>
                <w:rFonts w:hint="eastAsia" w:ascii="仿宋" w:hAnsi="仿宋" w:eastAsia="仿宋" w:cstheme="minorEastAsia"/>
                <w:sz w:val="28"/>
                <w:szCs w:val="28"/>
              </w:rPr>
            </w:pPr>
            <w:r>
              <w:rPr>
                <w:rFonts w:hint="eastAsia" w:ascii="仿宋" w:hAnsi="仿宋" w:eastAsia="仿宋" w:cstheme="minorEastAsia"/>
                <w:sz w:val="28"/>
                <w:szCs w:val="28"/>
              </w:rPr>
              <w:t>中心电源控制器</w:t>
            </w:r>
          </w:p>
        </w:tc>
        <w:tc>
          <w:tcPr>
            <w:tcW w:w="1083" w:type="dxa"/>
          </w:tcPr>
          <w:p w14:paraId="4B0C6309">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1017" w:type="dxa"/>
          </w:tcPr>
          <w:p w14:paraId="51DFB28D">
            <w:pPr>
              <w:jc w:val="center"/>
              <w:rPr>
                <w:rFonts w:hint="eastAsia" w:ascii="仿宋" w:hAnsi="仿宋" w:eastAsia="仿宋" w:cstheme="minorEastAsia"/>
                <w:sz w:val="28"/>
                <w:szCs w:val="28"/>
              </w:rPr>
            </w:pPr>
            <w:r>
              <w:rPr>
                <w:rFonts w:hint="eastAsia" w:ascii="仿宋" w:hAnsi="仿宋" w:eastAsia="仿宋" w:cstheme="minorEastAsia"/>
                <w:sz w:val="28"/>
                <w:szCs w:val="28"/>
              </w:rPr>
              <w:t>套</w:t>
            </w:r>
          </w:p>
        </w:tc>
      </w:tr>
      <w:tr w14:paraId="47EB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208018BF">
            <w:pPr>
              <w:jc w:val="center"/>
              <w:rPr>
                <w:rFonts w:hint="eastAsia" w:ascii="仿宋" w:hAnsi="仿宋" w:eastAsia="仿宋" w:cstheme="minorEastAsia"/>
                <w:sz w:val="28"/>
                <w:szCs w:val="28"/>
              </w:rPr>
            </w:pPr>
            <w:r>
              <w:rPr>
                <w:rFonts w:hint="eastAsia" w:ascii="仿宋" w:hAnsi="仿宋" w:eastAsia="仿宋" w:cstheme="minorEastAsia"/>
                <w:sz w:val="28"/>
                <w:szCs w:val="28"/>
              </w:rPr>
              <w:t>5</w:t>
            </w:r>
          </w:p>
        </w:tc>
        <w:tc>
          <w:tcPr>
            <w:tcW w:w="5883" w:type="dxa"/>
          </w:tcPr>
          <w:p w14:paraId="693ACF05">
            <w:pPr>
              <w:jc w:val="center"/>
              <w:rPr>
                <w:rFonts w:hint="eastAsia" w:ascii="仿宋" w:hAnsi="仿宋" w:eastAsia="仿宋" w:cstheme="minorEastAsia"/>
                <w:sz w:val="28"/>
                <w:szCs w:val="28"/>
              </w:rPr>
            </w:pPr>
            <w:r>
              <w:rPr>
                <w:rFonts w:hint="eastAsia" w:ascii="仿宋" w:hAnsi="仿宋" w:eastAsia="仿宋" w:cstheme="minorEastAsia"/>
                <w:sz w:val="28"/>
                <w:szCs w:val="28"/>
              </w:rPr>
              <w:t>灌流器</w:t>
            </w:r>
          </w:p>
        </w:tc>
        <w:tc>
          <w:tcPr>
            <w:tcW w:w="1083" w:type="dxa"/>
          </w:tcPr>
          <w:p w14:paraId="0B655919">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1017" w:type="dxa"/>
          </w:tcPr>
          <w:p w14:paraId="4DE39A5E">
            <w:pPr>
              <w:jc w:val="center"/>
              <w:rPr>
                <w:rFonts w:hint="eastAsia" w:ascii="仿宋" w:hAnsi="仿宋" w:eastAsia="仿宋" w:cstheme="minorEastAsia"/>
                <w:sz w:val="28"/>
                <w:szCs w:val="28"/>
              </w:rPr>
            </w:pPr>
            <w:r>
              <w:rPr>
                <w:rFonts w:hint="eastAsia" w:ascii="仿宋" w:hAnsi="仿宋" w:eastAsia="仿宋" w:cstheme="minorEastAsia"/>
                <w:sz w:val="28"/>
                <w:szCs w:val="28"/>
              </w:rPr>
              <w:t>个</w:t>
            </w:r>
          </w:p>
        </w:tc>
      </w:tr>
      <w:tr w14:paraId="709C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42A8792D">
            <w:pPr>
              <w:jc w:val="center"/>
              <w:rPr>
                <w:rFonts w:hint="eastAsia" w:ascii="仿宋" w:hAnsi="仿宋" w:eastAsia="仿宋" w:cstheme="minorEastAsia"/>
                <w:sz w:val="28"/>
                <w:szCs w:val="28"/>
              </w:rPr>
            </w:pPr>
            <w:r>
              <w:rPr>
                <w:rFonts w:hint="eastAsia" w:ascii="仿宋" w:hAnsi="仿宋" w:eastAsia="仿宋" w:cstheme="minorEastAsia"/>
                <w:sz w:val="28"/>
                <w:szCs w:val="28"/>
              </w:rPr>
              <w:t>6</w:t>
            </w:r>
          </w:p>
        </w:tc>
        <w:tc>
          <w:tcPr>
            <w:tcW w:w="5883" w:type="dxa"/>
          </w:tcPr>
          <w:p w14:paraId="6EEEBC50">
            <w:pPr>
              <w:jc w:val="center"/>
              <w:rPr>
                <w:rFonts w:hint="eastAsia" w:ascii="仿宋" w:hAnsi="仿宋" w:eastAsia="仿宋" w:cstheme="minorEastAsia"/>
                <w:sz w:val="28"/>
                <w:szCs w:val="28"/>
              </w:rPr>
            </w:pPr>
            <w:r>
              <w:rPr>
                <w:rFonts w:hint="eastAsia" w:ascii="仿宋" w:hAnsi="仿宋" w:eastAsia="仿宋" w:cstheme="minorEastAsia"/>
                <w:sz w:val="28"/>
                <w:szCs w:val="28"/>
              </w:rPr>
              <w:t>汽水气液转换器</w:t>
            </w:r>
          </w:p>
        </w:tc>
        <w:tc>
          <w:tcPr>
            <w:tcW w:w="1083" w:type="dxa"/>
          </w:tcPr>
          <w:p w14:paraId="5B886EFF">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1017" w:type="dxa"/>
          </w:tcPr>
          <w:p w14:paraId="04D31F6A">
            <w:pPr>
              <w:jc w:val="center"/>
              <w:rPr>
                <w:rFonts w:hint="eastAsia" w:ascii="仿宋" w:hAnsi="仿宋" w:eastAsia="仿宋" w:cstheme="minorEastAsia"/>
                <w:sz w:val="28"/>
                <w:szCs w:val="28"/>
              </w:rPr>
            </w:pPr>
            <w:r>
              <w:rPr>
                <w:rFonts w:hint="eastAsia" w:ascii="仿宋" w:hAnsi="仿宋" w:eastAsia="仿宋" w:cstheme="minorEastAsia"/>
                <w:sz w:val="28"/>
                <w:szCs w:val="28"/>
              </w:rPr>
              <w:t>个</w:t>
            </w:r>
          </w:p>
        </w:tc>
      </w:tr>
      <w:tr w14:paraId="6A05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567F9B2A">
            <w:pPr>
              <w:jc w:val="center"/>
              <w:rPr>
                <w:rFonts w:hint="eastAsia" w:ascii="仿宋" w:hAnsi="仿宋" w:eastAsia="仿宋" w:cstheme="minorEastAsia"/>
                <w:sz w:val="28"/>
                <w:szCs w:val="28"/>
              </w:rPr>
            </w:pPr>
            <w:r>
              <w:rPr>
                <w:rFonts w:hint="eastAsia" w:ascii="仿宋" w:hAnsi="仿宋" w:eastAsia="仿宋" w:cstheme="minorEastAsia"/>
                <w:sz w:val="28"/>
                <w:szCs w:val="28"/>
              </w:rPr>
              <w:t>7</w:t>
            </w:r>
          </w:p>
        </w:tc>
        <w:tc>
          <w:tcPr>
            <w:tcW w:w="5883" w:type="dxa"/>
          </w:tcPr>
          <w:p w14:paraId="3DE70EF6">
            <w:pPr>
              <w:jc w:val="center"/>
              <w:rPr>
                <w:rFonts w:hint="eastAsia" w:ascii="仿宋" w:hAnsi="仿宋" w:eastAsia="仿宋" w:cstheme="minorEastAsia"/>
                <w:sz w:val="28"/>
                <w:szCs w:val="28"/>
              </w:rPr>
            </w:pPr>
            <w:r>
              <w:rPr>
                <w:rFonts w:hint="eastAsia" w:ascii="仿宋" w:hAnsi="仿宋" w:eastAsia="仿宋" w:cstheme="minorEastAsia"/>
                <w:sz w:val="28"/>
                <w:szCs w:val="28"/>
              </w:rPr>
              <w:t>漏电开关总成</w:t>
            </w:r>
          </w:p>
        </w:tc>
        <w:tc>
          <w:tcPr>
            <w:tcW w:w="1083" w:type="dxa"/>
          </w:tcPr>
          <w:p w14:paraId="06599F76">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1017" w:type="dxa"/>
          </w:tcPr>
          <w:p w14:paraId="2CF6C9C6">
            <w:pPr>
              <w:jc w:val="center"/>
              <w:rPr>
                <w:rFonts w:hint="eastAsia" w:ascii="仿宋" w:hAnsi="仿宋" w:eastAsia="仿宋" w:cstheme="minorEastAsia"/>
                <w:sz w:val="28"/>
                <w:szCs w:val="28"/>
              </w:rPr>
            </w:pPr>
            <w:r>
              <w:rPr>
                <w:rFonts w:hint="eastAsia" w:ascii="仿宋" w:hAnsi="仿宋" w:eastAsia="仿宋" w:cstheme="minorEastAsia"/>
                <w:sz w:val="28"/>
                <w:szCs w:val="28"/>
              </w:rPr>
              <w:t>套</w:t>
            </w:r>
          </w:p>
        </w:tc>
      </w:tr>
      <w:tr w14:paraId="5AED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570732CC">
            <w:pPr>
              <w:jc w:val="center"/>
              <w:rPr>
                <w:rFonts w:hint="eastAsia" w:ascii="仿宋" w:hAnsi="仿宋" w:eastAsia="仿宋" w:cstheme="minorEastAsia"/>
                <w:sz w:val="28"/>
                <w:szCs w:val="28"/>
              </w:rPr>
            </w:pPr>
            <w:r>
              <w:rPr>
                <w:rFonts w:hint="eastAsia" w:ascii="仿宋" w:hAnsi="仿宋" w:eastAsia="仿宋" w:cstheme="minorEastAsia"/>
                <w:sz w:val="28"/>
                <w:szCs w:val="28"/>
              </w:rPr>
              <w:t>8</w:t>
            </w:r>
          </w:p>
        </w:tc>
        <w:tc>
          <w:tcPr>
            <w:tcW w:w="5883" w:type="dxa"/>
          </w:tcPr>
          <w:p w14:paraId="75F23F05">
            <w:pPr>
              <w:jc w:val="center"/>
              <w:rPr>
                <w:rFonts w:hint="eastAsia" w:ascii="仿宋" w:hAnsi="仿宋" w:eastAsia="仿宋" w:cstheme="minorEastAsia"/>
                <w:sz w:val="28"/>
                <w:szCs w:val="28"/>
              </w:rPr>
            </w:pPr>
            <w:r>
              <w:rPr>
                <w:rFonts w:hint="eastAsia" w:ascii="仿宋" w:hAnsi="仿宋" w:eastAsia="仿宋" w:cstheme="minorEastAsia"/>
                <w:sz w:val="28"/>
                <w:szCs w:val="28"/>
              </w:rPr>
              <w:t>专用水气枪（304#不锈钢）</w:t>
            </w:r>
          </w:p>
        </w:tc>
        <w:tc>
          <w:tcPr>
            <w:tcW w:w="1083" w:type="dxa"/>
          </w:tcPr>
          <w:p w14:paraId="4F686C8F">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1017" w:type="dxa"/>
          </w:tcPr>
          <w:p w14:paraId="74E2C750">
            <w:pPr>
              <w:jc w:val="center"/>
              <w:rPr>
                <w:rFonts w:hint="eastAsia" w:ascii="仿宋" w:hAnsi="仿宋" w:eastAsia="仿宋" w:cstheme="minorEastAsia"/>
                <w:sz w:val="28"/>
                <w:szCs w:val="28"/>
              </w:rPr>
            </w:pPr>
            <w:r>
              <w:rPr>
                <w:rFonts w:hint="eastAsia" w:ascii="仿宋" w:hAnsi="仿宋" w:eastAsia="仿宋" w:cstheme="minorEastAsia"/>
                <w:sz w:val="28"/>
                <w:szCs w:val="28"/>
              </w:rPr>
              <w:t>把</w:t>
            </w:r>
          </w:p>
        </w:tc>
      </w:tr>
      <w:tr w14:paraId="5622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7D978856">
            <w:pPr>
              <w:jc w:val="center"/>
              <w:rPr>
                <w:rFonts w:hint="eastAsia" w:ascii="仿宋" w:hAnsi="仿宋" w:eastAsia="仿宋" w:cstheme="minorEastAsia"/>
                <w:sz w:val="28"/>
                <w:szCs w:val="28"/>
              </w:rPr>
            </w:pPr>
            <w:r>
              <w:rPr>
                <w:rFonts w:hint="eastAsia" w:ascii="仿宋" w:hAnsi="仿宋" w:eastAsia="仿宋" w:cstheme="minorEastAsia"/>
                <w:sz w:val="28"/>
                <w:szCs w:val="28"/>
              </w:rPr>
              <w:t>9</w:t>
            </w:r>
          </w:p>
        </w:tc>
        <w:tc>
          <w:tcPr>
            <w:tcW w:w="5883" w:type="dxa"/>
          </w:tcPr>
          <w:p w14:paraId="15096A50">
            <w:pPr>
              <w:jc w:val="center"/>
              <w:rPr>
                <w:rFonts w:hint="eastAsia" w:ascii="仿宋" w:hAnsi="仿宋" w:eastAsia="仿宋" w:cstheme="minorEastAsia"/>
                <w:sz w:val="28"/>
                <w:szCs w:val="28"/>
              </w:rPr>
            </w:pPr>
            <w:r>
              <w:rPr>
                <w:rFonts w:hint="eastAsia" w:ascii="仿宋" w:hAnsi="仿宋" w:eastAsia="仿宋" w:cstheme="minorEastAsia"/>
                <w:sz w:val="28"/>
                <w:szCs w:val="28"/>
              </w:rPr>
              <w:t>中心气体处理器</w:t>
            </w:r>
          </w:p>
        </w:tc>
        <w:tc>
          <w:tcPr>
            <w:tcW w:w="1083" w:type="dxa"/>
          </w:tcPr>
          <w:p w14:paraId="2EAE7638">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1017" w:type="dxa"/>
          </w:tcPr>
          <w:p w14:paraId="16C7FBC9">
            <w:pPr>
              <w:jc w:val="center"/>
              <w:rPr>
                <w:rFonts w:hint="eastAsia" w:ascii="仿宋" w:hAnsi="仿宋" w:eastAsia="仿宋" w:cstheme="minorEastAsia"/>
                <w:sz w:val="28"/>
                <w:szCs w:val="28"/>
              </w:rPr>
            </w:pPr>
            <w:r>
              <w:rPr>
                <w:rFonts w:hint="eastAsia" w:ascii="仿宋" w:hAnsi="仿宋" w:eastAsia="仿宋" w:cstheme="minorEastAsia"/>
                <w:sz w:val="28"/>
                <w:szCs w:val="28"/>
              </w:rPr>
              <w:t>套</w:t>
            </w:r>
          </w:p>
        </w:tc>
      </w:tr>
      <w:tr w14:paraId="6B1F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17" w:type="dxa"/>
          </w:tcPr>
          <w:p w14:paraId="0A1AE447">
            <w:pPr>
              <w:jc w:val="center"/>
              <w:rPr>
                <w:rFonts w:hint="eastAsia" w:ascii="仿宋" w:hAnsi="仿宋" w:eastAsia="仿宋" w:cstheme="minorEastAsia"/>
                <w:sz w:val="28"/>
                <w:szCs w:val="28"/>
              </w:rPr>
            </w:pPr>
            <w:r>
              <w:rPr>
                <w:rFonts w:hint="eastAsia" w:ascii="仿宋" w:hAnsi="仿宋" w:eastAsia="仿宋" w:cstheme="minorEastAsia"/>
                <w:sz w:val="28"/>
                <w:szCs w:val="28"/>
              </w:rPr>
              <w:t>10</w:t>
            </w:r>
          </w:p>
        </w:tc>
        <w:tc>
          <w:tcPr>
            <w:tcW w:w="5883" w:type="dxa"/>
          </w:tcPr>
          <w:p w14:paraId="42388777">
            <w:pPr>
              <w:jc w:val="center"/>
              <w:rPr>
                <w:rFonts w:hint="eastAsia" w:ascii="仿宋" w:hAnsi="仿宋" w:eastAsia="仿宋" w:cstheme="minorEastAsia"/>
                <w:sz w:val="28"/>
                <w:szCs w:val="28"/>
              </w:rPr>
            </w:pPr>
            <w:r>
              <w:rPr>
                <w:rFonts w:hint="eastAsia" w:ascii="仿宋" w:hAnsi="仿宋" w:eastAsia="仿宋" w:cstheme="minorEastAsia"/>
                <w:sz w:val="28"/>
                <w:szCs w:val="28"/>
              </w:rPr>
              <w:t>消毒槽透明盖</w:t>
            </w:r>
          </w:p>
        </w:tc>
        <w:tc>
          <w:tcPr>
            <w:tcW w:w="1083" w:type="dxa"/>
          </w:tcPr>
          <w:p w14:paraId="0F4F5FB3">
            <w:pPr>
              <w:jc w:val="center"/>
              <w:rPr>
                <w:rFonts w:hint="eastAsia" w:ascii="仿宋" w:hAnsi="仿宋" w:eastAsia="仿宋" w:cstheme="minorEastAsia"/>
                <w:sz w:val="28"/>
                <w:szCs w:val="28"/>
              </w:rPr>
            </w:pPr>
            <w:r>
              <w:rPr>
                <w:rFonts w:hint="eastAsia" w:ascii="仿宋" w:hAnsi="仿宋" w:eastAsia="仿宋" w:cstheme="minorEastAsia"/>
                <w:sz w:val="28"/>
                <w:szCs w:val="28"/>
              </w:rPr>
              <w:t>1</w:t>
            </w:r>
          </w:p>
        </w:tc>
        <w:tc>
          <w:tcPr>
            <w:tcW w:w="1017" w:type="dxa"/>
          </w:tcPr>
          <w:p w14:paraId="3FEB0049">
            <w:pPr>
              <w:jc w:val="center"/>
              <w:rPr>
                <w:rFonts w:hint="eastAsia" w:ascii="仿宋" w:hAnsi="仿宋" w:eastAsia="仿宋" w:cstheme="minorEastAsia"/>
                <w:sz w:val="28"/>
                <w:szCs w:val="28"/>
              </w:rPr>
            </w:pPr>
            <w:r>
              <w:rPr>
                <w:rFonts w:hint="eastAsia" w:ascii="仿宋" w:hAnsi="仿宋" w:eastAsia="仿宋" w:cstheme="minorEastAsia"/>
                <w:sz w:val="28"/>
                <w:szCs w:val="28"/>
              </w:rPr>
              <w:t>个</w:t>
            </w:r>
          </w:p>
        </w:tc>
      </w:tr>
      <w:tr w14:paraId="7B6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31BA3814">
            <w:pPr>
              <w:jc w:val="center"/>
              <w:rPr>
                <w:rFonts w:hint="eastAsia" w:ascii="仿宋" w:hAnsi="仿宋" w:eastAsia="仿宋" w:cstheme="minorEastAsia"/>
                <w:sz w:val="28"/>
                <w:szCs w:val="28"/>
              </w:rPr>
            </w:pPr>
            <w:r>
              <w:rPr>
                <w:rFonts w:hint="eastAsia" w:ascii="仿宋" w:hAnsi="仿宋" w:eastAsia="仿宋" w:cstheme="minorEastAsia"/>
                <w:sz w:val="28"/>
                <w:szCs w:val="28"/>
              </w:rPr>
              <w:t>11</w:t>
            </w:r>
          </w:p>
        </w:tc>
        <w:tc>
          <w:tcPr>
            <w:tcW w:w="5883" w:type="dxa"/>
          </w:tcPr>
          <w:p w14:paraId="76A34D4E">
            <w:pPr>
              <w:jc w:val="center"/>
              <w:rPr>
                <w:rFonts w:hint="eastAsia" w:ascii="仿宋" w:hAnsi="仿宋" w:eastAsia="仿宋" w:cstheme="minorEastAsia"/>
                <w:sz w:val="28"/>
                <w:szCs w:val="28"/>
              </w:rPr>
            </w:pPr>
            <w:r>
              <w:rPr>
                <w:rFonts w:hint="eastAsia" w:ascii="仿宋" w:hAnsi="仿宋" w:eastAsia="仿宋" w:cstheme="minorEastAsia"/>
                <w:sz w:val="28"/>
                <w:szCs w:val="28"/>
              </w:rPr>
              <w:t>快速接头</w:t>
            </w:r>
          </w:p>
        </w:tc>
        <w:tc>
          <w:tcPr>
            <w:tcW w:w="1083" w:type="dxa"/>
          </w:tcPr>
          <w:p w14:paraId="477FBB3C">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1017" w:type="dxa"/>
          </w:tcPr>
          <w:p w14:paraId="6676793A">
            <w:pPr>
              <w:jc w:val="center"/>
              <w:rPr>
                <w:rFonts w:hint="eastAsia" w:ascii="仿宋" w:hAnsi="仿宋" w:eastAsia="仿宋" w:cstheme="minorEastAsia"/>
                <w:sz w:val="28"/>
                <w:szCs w:val="28"/>
              </w:rPr>
            </w:pPr>
            <w:r>
              <w:rPr>
                <w:rFonts w:hint="eastAsia" w:ascii="仿宋" w:hAnsi="仿宋" w:eastAsia="仿宋" w:cstheme="minorEastAsia"/>
                <w:sz w:val="28"/>
                <w:szCs w:val="28"/>
              </w:rPr>
              <w:t>套</w:t>
            </w:r>
          </w:p>
        </w:tc>
      </w:tr>
      <w:tr w14:paraId="736B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17" w:type="dxa"/>
          </w:tcPr>
          <w:p w14:paraId="70D6E4C6">
            <w:pPr>
              <w:jc w:val="center"/>
              <w:rPr>
                <w:rFonts w:hint="eastAsia" w:ascii="仿宋" w:hAnsi="仿宋" w:eastAsia="仿宋" w:cstheme="minorEastAsia"/>
                <w:sz w:val="28"/>
                <w:szCs w:val="28"/>
              </w:rPr>
            </w:pPr>
            <w:r>
              <w:rPr>
                <w:rFonts w:hint="eastAsia" w:ascii="仿宋" w:hAnsi="仿宋" w:eastAsia="仿宋" w:cstheme="minorEastAsia"/>
                <w:sz w:val="28"/>
                <w:szCs w:val="28"/>
              </w:rPr>
              <w:t>12</w:t>
            </w:r>
          </w:p>
        </w:tc>
        <w:tc>
          <w:tcPr>
            <w:tcW w:w="5883" w:type="dxa"/>
          </w:tcPr>
          <w:p w14:paraId="7C97E08B">
            <w:pPr>
              <w:jc w:val="center"/>
              <w:rPr>
                <w:rFonts w:hint="eastAsia" w:ascii="仿宋" w:hAnsi="仿宋" w:eastAsia="仿宋" w:cstheme="minorEastAsia"/>
                <w:sz w:val="28"/>
                <w:szCs w:val="28"/>
              </w:rPr>
            </w:pPr>
            <w:r>
              <w:rPr>
                <w:rFonts w:hint="eastAsia" w:ascii="仿宋" w:hAnsi="仿宋" w:eastAsia="仿宋" w:cstheme="minorEastAsia"/>
                <w:sz w:val="28"/>
                <w:szCs w:val="28"/>
              </w:rPr>
              <w:t>给排水系统</w:t>
            </w:r>
          </w:p>
        </w:tc>
        <w:tc>
          <w:tcPr>
            <w:tcW w:w="1083" w:type="dxa"/>
          </w:tcPr>
          <w:p w14:paraId="7E974429">
            <w:pPr>
              <w:jc w:val="center"/>
              <w:rPr>
                <w:rFonts w:hint="eastAsia" w:ascii="仿宋" w:hAnsi="仿宋" w:eastAsia="仿宋" w:cstheme="minorEastAsia"/>
                <w:sz w:val="28"/>
                <w:szCs w:val="28"/>
              </w:rPr>
            </w:pPr>
            <w:r>
              <w:rPr>
                <w:rFonts w:hint="eastAsia" w:ascii="仿宋" w:hAnsi="仿宋" w:eastAsia="仿宋" w:cstheme="minorEastAsia"/>
                <w:sz w:val="28"/>
                <w:szCs w:val="28"/>
              </w:rPr>
              <w:t>4</w:t>
            </w:r>
          </w:p>
        </w:tc>
        <w:tc>
          <w:tcPr>
            <w:tcW w:w="1017" w:type="dxa"/>
          </w:tcPr>
          <w:p w14:paraId="2D61C808">
            <w:pPr>
              <w:jc w:val="center"/>
              <w:rPr>
                <w:rFonts w:hint="eastAsia" w:ascii="仿宋" w:hAnsi="仿宋" w:eastAsia="仿宋" w:cstheme="minorEastAsia"/>
                <w:sz w:val="28"/>
                <w:szCs w:val="28"/>
              </w:rPr>
            </w:pPr>
            <w:r>
              <w:rPr>
                <w:rFonts w:hint="eastAsia" w:ascii="仿宋" w:hAnsi="仿宋" w:eastAsia="仿宋" w:cstheme="minorEastAsia"/>
                <w:sz w:val="28"/>
                <w:szCs w:val="28"/>
              </w:rPr>
              <w:t>套</w:t>
            </w:r>
          </w:p>
        </w:tc>
      </w:tr>
    </w:tbl>
    <w:p w14:paraId="4D5FF8B2">
      <w:pPr>
        <w:numPr>
          <w:ilvl w:val="0"/>
          <w:numId w:val="0"/>
        </w:numPr>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三、技术要求（标“▲”项为必须满足的实质性要求，不允许负偏离）</w:t>
      </w:r>
    </w:p>
    <w:p w14:paraId="6188E62A">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1.整机构成：至少由清洗槽、漂洗槽、消毒槽、终末漂洗槽、干燥台、控制台、空气过滤减压装置、高压水枪、高压气枪、进排水装置构成，符合《内镜清洗消毒技术规范(2016)年版》要求。</w:t>
      </w:r>
    </w:p>
    <w:p w14:paraId="6911C224">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▲2.清洗槽、台面、背板：清洗槽、台面、背板全部采用PMMA+ABS高分子复合材料, 一体吸塑成型，材质耐酸、耐碱、耐腐蚀、强度高；设备不应释放有毒或者有害气体。（提供设备不应释放有毒或者有害气体的国家认可检验检测机构出具的检验检测报告）</w:t>
      </w:r>
    </w:p>
    <w:p w14:paraId="30A22D1E">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▲3.1清洗槽、台面、背板材质可在耐化学试剂1%NaOH溶液和5% H</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溶液浸泡≥168小时无可视变化。（提供国家认可的检验检测机构出具的检验检测报告）</w:t>
      </w:r>
    </w:p>
    <w:p w14:paraId="70A8C83F">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▲3.2为保证医护人员安全，内镜洗消消毒设备整机应当具有防内部产生紫外线、电离辐射、微波辐射、激光源、声压力等效应的保护。（提供国家认可的检验检测机构出具的检验检测报告）</w:t>
      </w:r>
    </w:p>
    <w:p w14:paraId="7DA576C9">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3.3.槽内应有容量标识，保证清晰不会脱落变色。标识的分度值≤1L，容量标识误差应≤10%。</w:t>
      </w:r>
    </w:p>
    <w:p w14:paraId="3BA4E392">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3.4.干燥台：四周带有防护边，有效防止内镜及相关附件等的意外滑落，由于房间布局和尺寸有限需根据安装场所做适当调整。</w:t>
      </w:r>
    </w:p>
    <w:p w14:paraId="2292F3D8">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3.5.功能背板及灯箱：背板采用与清洗槽相同的材质；非碳钢或不锈钢烤漆材质，整体一次成型。多功能自动灌流器嵌入安装在功能背板上，倾斜角度适宜，符合人体的操作习惯，缓解操作时手部不适。</w:t>
      </w:r>
    </w:p>
    <w:p w14:paraId="2ABC0464">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4.台面支架及柜体：</w:t>
      </w:r>
    </w:p>
    <w:p w14:paraId="36DB3344">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4.1台面支架为厚度≥1.5mmSUS304不锈钢材质。</w:t>
      </w:r>
    </w:p>
    <w:p w14:paraId="7AF25521">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4.2柜门分段倾斜式，采用新型环保型复合材料，甲醛排放达到国家E1标准。</w:t>
      </w:r>
    </w:p>
    <w:p w14:paraId="07A2178D">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4.3.柜体底板材质要求：杜绝使用出现膨胀、生锈、脱胶的材料，并做到防水防潮、承重力强。</w:t>
      </w:r>
    </w:p>
    <w:p w14:paraId="66F58D6B">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5.灌流器：</w:t>
      </w:r>
    </w:p>
    <w:p w14:paraId="172D8746">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5.1多功能自动灌流器面板采用全屏触摸液晶显示，最新自主研发的多功能专业灌流控制系统，具有语音播报功能。</w:t>
      </w:r>
    </w:p>
    <w:p w14:paraId="07363503">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5.2一键启动，隐藏式设计，具有脉动、注液、注气、吸引、计时功能，一键自动完成整个工作程序。注液流量≥2100mL/min，注液水压≥0.35MPa，注气气压≤0.12MPa。（提供国家认可的检验检测机构出具的检验检测报告）</w:t>
      </w:r>
    </w:p>
    <w:p w14:paraId="7526E2D4">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6.水枪：手握式按压，非单指按压开关方式，优质304不锈钢材质，内镜清洗专用喷嘴能适用不同口径的内镜接口。 </w:t>
      </w:r>
    </w:p>
    <w:p w14:paraId="3089CD8B">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7.气枪：手握式按压，非单指按压开关方式，优质304不锈钢材质，内镜清洗专用喷嘴能适用不同口径的内镜接口。</w:t>
      </w:r>
    </w:p>
    <w:p w14:paraId="198EF139">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▲8.空气过滤减压装置：分离空气中的水分及其它杂质，为镜体洗消提供干燥纯净的压力空气。气压可调节，调节范围：0-0.1MPa，空气过滤减压装置能过滤直径≤0.2μm的微粒；具有压力显示功能，显示精确度≤0.02 MPa。（提供国家认可的检验检测机构出具的检验检测报告）</w:t>
      </w:r>
    </w:p>
    <w:p w14:paraId="2B84ABB4">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9.空气压缩机：选用医用低噪音无油空压机，有主动散热、自动排水功能，最大供气压力≥0.8MPa ，供气量≥60L/min ，储气量≥22L，噪音≤58dB。</w:t>
      </w:r>
    </w:p>
    <w:p w14:paraId="6E7CFE24">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10.进排水装置：SUS304不锈钢材质水龙头，旋转式设计便于使用，有冷热水接口，冷热水开关独立控制。多层防腐防锈处理，可承受强酸强碱环境的使用；优质的PPR冷热水管材和管件，符合GB/T 18742.3-2017中PP-R管件要求。排水系统采用：优质PVC钢丝排水软管及PVC-U专用排水管及管件。</w:t>
      </w:r>
    </w:p>
    <w:p w14:paraId="1E8BD751">
      <w:pPr>
        <w:ind w:firstLine="562" w:firstLineChars="200"/>
        <w:rPr>
          <w:rFonts w:hint="eastAsia" w:ascii="仿宋" w:hAnsi="仿宋" w:eastAsia="仿宋" w:cs="仿宋"/>
          <w:kern w:val="2"/>
          <w:sz w:val="28"/>
          <w:szCs w:val="28"/>
          <w:lang w:val="en-US" w:eastAsia="zh-CN" w:bidi="ar-SA"/>
        </w:rPr>
      </w:pPr>
      <w:r>
        <w:rPr>
          <w:rFonts w:hint="eastAsia" w:ascii="仿宋" w:hAnsi="仿宋" w:eastAsia="仿宋" w:cs="仿宋"/>
          <w:b/>
          <w:bCs/>
          <w:color w:val="auto"/>
          <w:sz w:val="28"/>
          <w:szCs w:val="28"/>
          <w:lang w:val="en-US" w:eastAsia="zh-CN"/>
        </w:rPr>
        <w:t>四、其他要求</w:t>
      </w:r>
    </w:p>
    <w:p w14:paraId="35750214">
      <w:pPr>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sz w:val="28"/>
          <w:szCs w:val="28"/>
          <w:highlight w:val="none"/>
          <w:lang w:val="en-US" w:eastAsia="zh-CN"/>
        </w:rPr>
        <w:t>本章内容中有明确的证明材料要求的应提供对应证明材料，否则视为负偏离。</w:t>
      </w:r>
    </w:p>
    <w:p w14:paraId="2BB2813A">
      <w:pPr>
        <w:jc w:val="center"/>
        <w:rPr>
          <w:rFonts w:ascii="仿宋" w:hAnsi="仿宋" w:eastAsia="仿宋" w:cstheme="minorEastAsia"/>
          <w:b/>
          <w:bCs/>
          <w:sz w:val="28"/>
          <w:szCs w:val="28"/>
        </w:rPr>
      </w:pPr>
    </w:p>
    <w:p w14:paraId="321E8A2D">
      <w:pPr>
        <w:rPr>
          <w:rFonts w:hint="eastAsia" w:ascii="仿宋" w:hAnsi="仿宋" w:eastAsia="仿宋" w:cstheme="minorEastAsia"/>
          <w:sz w:val="28"/>
          <w:szCs w:val="28"/>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BD"/>
    <w:rsid w:val="00473498"/>
    <w:rsid w:val="005A6DBD"/>
    <w:rsid w:val="00A154E3"/>
    <w:rsid w:val="00ED1EF7"/>
    <w:rsid w:val="1900654D"/>
    <w:rsid w:val="29D46E34"/>
    <w:rsid w:val="29FD677E"/>
    <w:rsid w:val="393B0A99"/>
    <w:rsid w:val="3C084FE3"/>
    <w:rsid w:val="498118A6"/>
    <w:rsid w:val="4D6A3D6C"/>
    <w:rsid w:val="70050EA2"/>
    <w:rsid w:val="796F3197"/>
    <w:rsid w:val="7A4D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Body Text Indent"/>
    <w:basedOn w:val="1"/>
    <w:next w:val="5"/>
    <w:qFormat/>
    <w:uiPriority w:val="0"/>
    <w:pPr>
      <w:widowControl/>
      <w:ind w:left="720"/>
    </w:pPr>
    <w:rPr>
      <w:rFonts w:ascii="宋体" w:hAnsi="宋体"/>
      <w:kern w:val="0"/>
      <w:sz w:val="28"/>
      <w:szCs w:val="20"/>
    </w:rPr>
  </w:style>
  <w:style w:type="paragraph" w:styleId="5">
    <w:name w:val="envelope return"/>
    <w:basedOn w:val="1"/>
    <w:qFormat/>
    <w:uiPriority w:val="0"/>
    <w:pPr>
      <w:snapToGrid w:val="0"/>
    </w:pPr>
    <w:rPr>
      <w:rFonts w:ascii="Arial" w:hAnsi="Arial"/>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4"/>
    <w:qFormat/>
    <w:uiPriority w:val="0"/>
    <w:pPr>
      <w:spacing w:after="120"/>
      <w:ind w:left="420" w:firstLine="210"/>
    </w:pPr>
    <w:rPr>
      <w:rFonts w:ascii="Times New Roman" w:hAnsi="Times New Roman" w:cs="Times New Roman"/>
      <w:sz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0"/>
    <w:rPr>
      <w:kern w:val="2"/>
      <w:sz w:val="18"/>
      <w:szCs w:val="18"/>
    </w:rPr>
  </w:style>
  <w:style w:type="character" w:customStyle="1" w:styleId="14">
    <w:name w:val="页脚 字符"/>
    <w:basedOn w:val="12"/>
    <w:link w:val="6"/>
    <w:qFormat/>
    <w:uiPriority w:val="0"/>
    <w:rPr>
      <w:kern w:val="2"/>
      <w:sz w:val="18"/>
      <w:szCs w:val="18"/>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1499</Words>
  <Characters>1699</Characters>
  <Lines>29</Lines>
  <Paragraphs>23</Paragraphs>
  <TotalTime>7</TotalTime>
  <ScaleCrop>false</ScaleCrop>
  <LinksUpToDate>false</LinksUpToDate>
  <CharactersWithSpaces>1706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2026-04-24T01:15:00Z</dcterms:created>
  <dc:creator>20454</dc:creator>
  <cp:lastModifiedBy>WHY</cp:lastModifiedBy>
  <dcterms:modified xsi:type="dcterms:W3CDTF">2026-04-30T00:15:09Z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eyJoZGlkIjoiZDFlYmU0YTI2MTQ3MGY1NzU2ODVlNmU4MTIwNmVhNTciLCJ1c2VySWQiOiI0MjAyMTc1MjUifQ==</vt:lpwstr>
  </property>
  <property fmtid="{D5CDD505-2E9C-101B-9397-08002B2CF9AE}" pid="4" name="ICV">
    <vt:lpwstr>BE1E156A39BC400295AD5150AC8A17C5_13</vt:lpwstr>
  </property>
</Properties>
</file>